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8" w:rsidRPr="00D13270" w:rsidRDefault="002C51B8" w:rsidP="002C51B8">
      <w:pPr>
        <w:spacing w:after="72" w:line="228" w:lineRule="atLeast"/>
        <w:jc w:val="center"/>
        <w:rPr>
          <w:rFonts w:asciiTheme="majorHAnsi" w:eastAsia="Times New Roman" w:hAnsiTheme="majorHAnsi" w:cs="Helvetica"/>
          <w:b/>
          <w:i/>
          <w:color w:val="141823"/>
          <w:sz w:val="36"/>
          <w:szCs w:val="36"/>
          <w:lang w:eastAsia="it-IT"/>
        </w:rPr>
      </w:pPr>
      <w:r w:rsidRPr="00D13270">
        <w:rPr>
          <w:rFonts w:asciiTheme="majorHAnsi" w:eastAsia="Times New Roman" w:hAnsiTheme="majorHAnsi" w:cs="Helvetica"/>
          <w:b/>
          <w:i/>
          <w:color w:val="141823"/>
          <w:sz w:val="36"/>
          <w:szCs w:val="36"/>
          <w:lang w:eastAsia="it-IT"/>
        </w:rPr>
        <w:t xml:space="preserve">SOL </w:t>
      </w:r>
      <w:proofErr w:type="spellStart"/>
      <w:r w:rsidRPr="00D13270">
        <w:rPr>
          <w:rFonts w:asciiTheme="majorHAnsi" w:eastAsia="Times New Roman" w:hAnsiTheme="majorHAnsi" w:cs="Helvetica"/>
          <w:b/>
          <w:i/>
          <w:color w:val="141823"/>
          <w:sz w:val="36"/>
          <w:szCs w:val="36"/>
          <w:lang w:eastAsia="it-IT"/>
        </w:rPr>
        <w:t>PERCHÉ…</w:t>
      </w:r>
      <w:proofErr w:type="spellEnd"/>
    </w:p>
    <w:p w:rsidR="002C51B8" w:rsidRPr="00D13270" w:rsidRDefault="001C5DA4" w:rsidP="002C51B8">
      <w:pPr>
        <w:spacing w:after="72" w:line="228" w:lineRule="atLeast"/>
        <w:jc w:val="center"/>
        <w:rPr>
          <w:rFonts w:asciiTheme="majorHAnsi" w:eastAsia="Times New Roman" w:hAnsiTheme="majorHAnsi" w:cs="Helvetica"/>
          <w:color w:val="141823"/>
          <w:sz w:val="28"/>
          <w:szCs w:val="28"/>
          <w:lang w:eastAsia="it-IT"/>
        </w:rPr>
      </w:pPr>
      <w:r w:rsidRPr="00D13270">
        <w:rPr>
          <w:rFonts w:asciiTheme="majorHAnsi" w:eastAsia="Times New Roman" w:hAnsiTheme="majorHAnsi" w:cs="Helvetica"/>
          <w:b/>
          <w:color w:val="141823"/>
          <w:sz w:val="28"/>
          <w:szCs w:val="28"/>
          <w:lang w:eastAsia="it-IT"/>
        </w:rPr>
        <w:t>C</w:t>
      </w:r>
      <w:r w:rsidR="00840AA0" w:rsidRPr="00D13270">
        <w:rPr>
          <w:rFonts w:asciiTheme="majorHAnsi" w:eastAsia="Times New Roman" w:hAnsiTheme="majorHAnsi" w:cs="Helvetica"/>
          <w:b/>
          <w:color w:val="141823"/>
          <w:sz w:val="28"/>
          <w:szCs w:val="28"/>
          <w:lang w:eastAsia="it-IT"/>
        </w:rPr>
        <w:t>ome trasformare il S</w:t>
      </w:r>
      <w:r w:rsidR="002C51B8" w:rsidRPr="00D13270">
        <w:rPr>
          <w:rFonts w:asciiTheme="majorHAnsi" w:eastAsia="Times New Roman" w:hAnsiTheme="majorHAnsi" w:cs="Helvetica"/>
          <w:b/>
          <w:color w:val="141823"/>
          <w:sz w:val="28"/>
          <w:szCs w:val="28"/>
          <w:lang w:eastAsia="it-IT"/>
        </w:rPr>
        <w:t xml:space="preserve">ole da nemico in alleato </w:t>
      </w:r>
    </w:p>
    <w:p w:rsidR="007A59D9" w:rsidRPr="00D13270" w:rsidRDefault="002C51B8" w:rsidP="002C51B8">
      <w:pPr>
        <w:spacing w:after="72" w:line="228" w:lineRule="atLeast"/>
        <w:jc w:val="center"/>
        <w:rPr>
          <w:rFonts w:asciiTheme="majorHAnsi" w:eastAsia="Times New Roman" w:hAnsiTheme="majorHAnsi" w:cs="Helvetica"/>
          <w:color w:val="141823"/>
          <w:sz w:val="28"/>
          <w:szCs w:val="28"/>
          <w:lang w:eastAsia="it-IT"/>
        </w:rPr>
      </w:pPr>
      <w:r w:rsidRPr="00D13270">
        <w:rPr>
          <w:rFonts w:asciiTheme="majorHAnsi" w:eastAsia="Times New Roman" w:hAnsiTheme="majorHAnsi" w:cs="Helvetica"/>
          <w:color w:val="141823"/>
          <w:sz w:val="28"/>
          <w:szCs w:val="28"/>
          <w:lang w:eastAsia="it-IT"/>
        </w:rPr>
        <w:t xml:space="preserve">Di </w:t>
      </w:r>
      <w:r w:rsidRPr="00D13270">
        <w:rPr>
          <w:rFonts w:asciiTheme="majorHAnsi" w:eastAsia="Times New Roman" w:hAnsiTheme="majorHAnsi" w:cs="Helvetica"/>
          <w:b/>
          <w:color w:val="141823"/>
          <w:sz w:val="28"/>
          <w:szCs w:val="28"/>
          <w:lang w:eastAsia="it-IT"/>
        </w:rPr>
        <w:t>ERMETE FERRARO (*)</w:t>
      </w:r>
      <w:r w:rsidR="00623C8B" w:rsidRPr="00D13270">
        <w:rPr>
          <w:rFonts w:asciiTheme="majorHAnsi" w:eastAsia="Times New Roman" w:hAnsiTheme="majorHAnsi" w:cs="Helvetica"/>
          <w:color w:val="141823"/>
          <w:sz w:val="28"/>
          <w:szCs w:val="28"/>
          <w:lang w:eastAsia="it-IT"/>
        </w:rPr>
        <w:br/>
      </w:r>
    </w:p>
    <w:p w:rsidR="005145D2" w:rsidRPr="00D13270" w:rsidRDefault="002C51B8" w:rsidP="003A535C">
      <w:pPr>
        <w:spacing w:after="72" w:line="228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D13270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>SOL PERCHÉ</w:t>
      </w:r>
      <w:r w:rsidR="007A59D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</w:t>
      </w:r>
      <w:r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l'attenzione globale resta</w:t>
      </w:r>
      <w:r w:rsidR="00623C8B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focalizzata sul terrorismo </w:t>
      </w:r>
      <w:r w:rsidR="007A59D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più che sui terribili scenari che si prospettano a livello </w:t>
      </w:r>
      <w:r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ambientale, </w:t>
      </w:r>
      <w:r w:rsidR="00B96671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non </w:t>
      </w:r>
      <w:r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possiamo accettare che l’opinio</w:t>
      </w:r>
      <w:r w:rsidR="00402A91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ne pubblica non  sia </w:t>
      </w:r>
      <w:r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cosciente </w:t>
      </w:r>
      <w:r w:rsidR="00B96671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che alla Conferenza di Parigi sul Clima ci stiamo giocando</w:t>
      </w:r>
      <w:r w:rsidR="00623C8B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 gran parte del nostro futuro</w:t>
      </w:r>
      <w:r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.  Del resto, non sembra esserci</w:t>
      </w:r>
      <w:r w:rsidR="00B96671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sufficiente coscienza </w:t>
      </w:r>
      <w:r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neppure </w:t>
      </w:r>
      <w:r w:rsidR="00B96671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del fatt</w:t>
      </w:r>
      <w:r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o che lo stesso terrorismo ha </w:t>
      </w:r>
      <w:r w:rsidR="00B96671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origine</w:t>
      </w:r>
      <w:r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in</w:t>
      </w:r>
      <w:r w:rsidR="00623C8B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fenomeni </w:t>
      </w:r>
      <w:r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per nulla</w:t>
      </w:r>
      <w:r w:rsidR="00B96671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estranei </w:t>
      </w:r>
      <w:r w:rsidR="00623C8B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al </w:t>
      </w:r>
      <w:r w:rsidR="00B96671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modello di sviluppo attuale ed al disastro che sta provocando sugli e</w:t>
      </w:r>
      <w:r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cosistemi, comportando</w:t>
      </w:r>
      <w:r w:rsidR="00B96671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cambiamenti </w:t>
      </w:r>
      <w:r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climatici a livello planetario.</w:t>
      </w:r>
      <w:r w:rsidR="001C5DA4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I </w:t>
      </w:r>
      <w:r w:rsidR="00FC7BA4" w:rsidRPr="00D13270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it-IT"/>
        </w:rPr>
        <w:t>Grandi della Terra</w:t>
      </w:r>
      <w:r w:rsidR="001C5DA4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(che come USA e CINA</w:t>
      </w:r>
      <w:r w:rsidR="00240D99" w:rsidRPr="00D13270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it-IT"/>
        </w:rPr>
        <w:t xml:space="preserve"> 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del nostro pianeta </w:t>
      </w:r>
      <w:r w:rsidR="001C5DA4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sono sop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rattutto i più grandi inquinatori</w:t>
      </w:r>
      <w:r w:rsidR="003571D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) </w:t>
      </w:r>
      <w:r w:rsidR="00FC7BA4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hanno pochi giorni per raggiungere un’intesa sui provvedimenti da adottare per contrastare i cambiamenti climatici </w:t>
      </w:r>
      <w:r w:rsidR="005B608D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globali</w:t>
      </w:r>
      <w:r w:rsidR="003571D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. </w:t>
      </w:r>
      <w:r w:rsidR="005B608D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</w:t>
      </w:r>
      <w:r w:rsidR="003571D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Ma è 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in gioco la </w:t>
      </w:r>
      <w:r w:rsidR="00FC7BA4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Terra e l’</w:t>
      </w:r>
      <w:r w:rsidR="005B608D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intera umanità, non la supremazia di uno Stato o di una fe</w:t>
      </w:r>
      <w:r w:rsidR="003571D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derazione rispetto agli altri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, per cui </w:t>
      </w:r>
      <w:r w:rsidR="003571D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una 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tal</w:t>
      </w:r>
      <w:r w:rsidR="007F391D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partita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deve coinvolgere tutti </w:t>
      </w:r>
      <w:r w:rsidR="003571D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no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i</w:t>
      </w:r>
      <w:r w:rsidR="005B608D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, </w:t>
      </w:r>
      <w:r w:rsidR="00240D9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che </w:t>
      </w:r>
      <w:r w:rsidR="003571D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non possiamo </w:t>
      </w:r>
      <w:r w:rsidR="00240D9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restarne</w:t>
      </w:r>
      <w:r w:rsidR="003571D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spettatori</w:t>
      </w:r>
      <w:r w:rsidR="005B608D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.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Anche se </w:t>
      </w:r>
      <w:r w:rsidR="007F391D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i </w:t>
      </w:r>
      <w:r w:rsidR="007F391D" w:rsidRPr="00D13270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it-IT"/>
        </w:rPr>
        <w:t>media</w:t>
      </w:r>
      <w:r w:rsidR="007F391D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insistono </w:t>
      </w:r>
      <w:r w:rsidR="00437E98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sugli </w:t>
      </w:r>
      <w:r w:rsidR="007F391D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accordi 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di vertice </w:t>
      </w:r>
      <w:r w:rsidR="007F391D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raggiungibili in quella sede</w:t>
      </w:r>
      <w:r w:rsidR="00437E98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, 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dobbiamo quindi far sentire la</w:t>
      </w:r>
      <w:r w:rsidR="007F391D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nostra</w:t>
      </w:r>
      <w:r w:rsidR="005B608D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voce</w:t>
      </w:r>
      <w:r w:rsidR="007F391D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,</w:t>
      </w:r>
      <w:r w:rsidR="00363BE5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possibilmente</w:t>
      </w:r>
      <w:r w:rsidR="007F391D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anche a nome di tanti altri esseri non umani, che non hanno alcuno strumento per far valere il loro diritto alla vita. 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Ecco perché agli appelli  a far</w:t>
      </w:r>
      <w:r w:rsidR="00437E98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presto e bene – fra cui quello</w:t>
      </w:r>
      <w:r w:rsidR="00363BE5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,</w:t>
      </w:r>
      <w:r w:rsidR="00437E98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accora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to, di</w:t>
      </w:r>
      <w:r w:rsidR="00437E98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Papa Francesco sulla </w:t>
      </w:r>
      <w:r w:rsidR="00437E98" w:rsidRPr="00D13270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it-IT"/>
        </w:rPr>
        <w:t>‘cura della casa comune’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 –</w:t>
      </w:r>
      <w:r w:rsidR="00402A91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dovrebbero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seguire </w:t>
      </w:r>
      <w:r w:rsid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scelte 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inequivocabili, non </w:t>
      </w:r>
      <w:r w:rsidR="00437E98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compr</w:t>
      </w:r>
      <w:r w:rsidR="00402A91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omessi pasticciati o mere</w:t>
      </w:r>
      <w:r w:rsidR="00437E98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promesse.  </w:t>
      </w:r>
    </w:p>
    <w:p w:rsidR="00974401" w:rsidRPr="00D13270" w:rsidRDefault="00437E98" w:rsidP="003A535C">
      <w:pPr>
        <w:spacing w:after="72" w:line="228" w:lineRule="atLeast"/>
        <w:jc w:val="both"/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</w:pPr>
      <w:r w:rsidRPr="00D13270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 xml:space="preserve">SOL PERCHÉ </w:t>
      </w:r>
      <w:r w:rsidR="00307656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tali</w:t>
      </w:r>
      <w:r w:rsidR="005145D2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</w:t>
      </w:r>
      <w:r w:rsidR="005145D2" w:rsidRPr="00D13270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it-IT"/>
        </w:rPr>
        <w:t>promesse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</w:t>
      </w:r>
      <w:r w:rsidR="005145D2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sono presentate come  vere e proprie rivoluzioni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, non illudiamoci</w:t>
      </w:r>
      <w:r w:rsidR="005145D2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che siano sufficienti a fronteggiare  i disastri ambientali di cui siamo già testimoni. Gli impegni prospettati finora dai 180 stati partecipanti a COP21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, infatti, </w:t>
      </w:r>
      <w:r w:rsidR="005145D2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non assicurano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affatto</w:t>
      </w:r>
      <w:r w:rsidR="005145D2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il contenimento a 1,5-2 gradi del riscaldamento globale, ma rischian</w:t>
      </w:r>
      <w:r w:rsidR="005379A9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o di portarlo, entro il secolo, </w:t>
      </w:r>
      <w:r w:rsidR="005145D2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a +2,7 gradi. Non possiamo assistere impotenti a questo assurdo mercanteggiare sulla possibilità di distruggere gli equilibri sul nostro pianeta, soprattutto se le soluzioni </w:t>
      </w:r>
      <w:r w:rsidR="00363BE5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ci sono da decenni e manca </w:t>
      </w:r>
      <w:r w:rsidR="005145D2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solo la volontà politica di praticarle. La biosfera è un bene comune dell’umanità e nessuno ha il diritto di accaparrarsi le risorse naturali</w:t>
      </w:r>
      <w:r w:rsidR="00840AA0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e di mettere in forse la sopravvivenza di milioni di esseri umani, oltre che di animali e di pian</w:t>
      </w:r>
      <w:r w:rsidR="00974401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te. La realtà, però è che </w:t>
      </w:r>
      <w:r w:rsidR="00840AA0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c’è </w:t>
      </w:r>
      <w:r w:rsidR="00974401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ancora chi pretende di</w:t>
      </w:r>
      <w:r w:rsidR="00840AA0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monopolizzarle</w:t>
      </w:r>
      <w:r w:rsidR="00974401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, se</w:t>
      </w:r>
      <w:r w:rsidR="00840AA0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sulla nostra Terra si registrano ben 79 conflitti </w:t>
      </w:r>
      <w:r w:rsidR="00DD2CCF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determinati da cause ambientali</w:t>
      </w:r>
      <w:r w:rsidR="00840AA0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, di </w:t>
      </w:r>
      <w:r w:rsidR="00DD2CCF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cui 19 valutati di </w:t>
      </w:r>
      <w:r w:rsidR="00840AA0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intensità altissima</w:t>
      </w:r>
      <w:r w:rsidR="00DD2CCF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(4/4)</w:t>
      </w:r>
      <w:r w:rsidR="00840AA0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. </w:t>
      </w:r>
      <w:r w:rsidR="00DD2CCF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</w:t>
      </w:r>
      <w:r w:rsidR="00840AA0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Il legame tra una politica energetica predatoria e la ricerca di un’egemonia economica e politica attraverso </w:t>
      </w:r>
      <w:r w:rsidR="00A12B58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una </w:t>
      </w:r>
      <w:r w:rsidR="00A12B58" w:rsidRPr="00D13270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it-IT"/>
        </w:rPr>
        <w:t>“</w:t>
      </w:r>
      <w:r w:rsidR="00A12B58" w:rsidRPr="00D13270">
        <w:rPr>
          <w:rStyle w:val="Enfasigrassetto"/>
          <w:rFonts w:ascii="Times New Roman" w:hAnsi="Times New Roman" w:cs="Times New Roman"/>
          <w:b w:val="0"/>
          <w:i/>
          <w:color w:val="2B2A2A"/>
          <w:sz w:val="24"/>
          <w:szCs w:val="24"/>
          <w:shd w:val="clear" w:color="auto" w:fill="FFFFFF"/>
        </w:rPr>
        <w:t>guerra combattuta ‘a pezzi’, con crimini, massacri, distruzioni</w:t>
      </w:r>
      <w:r w:rsidR="00A12B58"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”</w:t>
      </w:r>
      <w:r w:rsidR="00A12B5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– per citare </w:t>
      </w:r>
      <w:r w:rsidR="00974401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il </w:t>
      </w:r>
      <w:r w:rsidR="00A12B5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Pontefice – è </w:t>
      </w:r>
      <w:r w:rsidR="00DD2CCF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ormai</w:t>
      </w:r>
      <w:r w:rsidR="00A12B5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evidente ed oggetti</w:t>
      </w:r>
      <w:r w:rsidR="00974401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vamente scandaloso. E’ indispensabile far crescere</w:t>
      </w:r>
      <w:r w:rsidR="00A12B5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la coscienza collettiva</w:t>
      </w:r>
      <w:r w:rsidR="00DD2CCF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di questo perverso rapporto</w:t>
      </w:r>
      <w:r w:rsidR="00974401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e </w:t>
      </w:r>
      <w:r w:rsidR="00DD2CCF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bisogna mobilitarsi </w:t>
      </w:r>
      <w:r w:rsidR="00A12B5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contro un m</w:t>
      </w:r>
      <w:r w:rsidR="00974401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odello di sviluppo che persegue</w:t>
      </w:r>
      <w:r w:rsidR="00A12B5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una crescita illi</w:t>
      </w:r>
      <w:r w:rsidR="00363BE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mitata, </w:t>
      </w:r>
      <w:r w:rsidR="00A12B5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incompatibile con gli equilibri ecologici, imponendosi con le armi ma anche col falso mito del progresso tecnologico</w:t>
      </w:r>
      <w:r w:rsidR="00DD2CCF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</w:t>
      </w:r>
      <w:r w:rsidR="00A12B5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che risolve ogni problema</w:t>
      </w:r>
      <w:r w:rsid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e diffondendo il </w:t>
      </w:r>
      <w:r w:rsidR="00A12B5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modello di vita globalizzato</w:t>
      </w:r>
      <w:r w:rsid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</w:t>
      </w:r>
      <w:r w:rsidR="00974401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delle </w:t>
      </w:r>
      <w:r w:rsidR="00974401"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‘monoculture della mente’.</w:t>
      </w:r>
      <w:r w:rsidR="00974401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</w:t>
      </w:r>
    </w:p>
    <w:p w:rsidR="001B4D9A" w:rsidRPr="00D13270" w:rsidRDefault="00DD2CCF" w:rsidP="003A535C">
      <w:pPr>
        <w:spacing w:after="72" w:line="228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D13270">
        <w:rPr>
          <w:rFonts w:ascii="Times New Roman" w:hAnsi="Times New Roman" w:cs="Times New Roman"/>
          <w:b/>
          <w:color w:val="2B2A2A"/>
          <w:sz w:val="24"/>
          <w:szCs w:val="24"/>
          <w:shd w:val="clear" w:color="auto" w:fill="FFFFFF"/>
        </w:rPr>
        <w:t xml:space="preserve">SOL PERCHÉ </w:t>
      </w:r>
      <w:r w:rsidR="00974401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ci mostrano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il Sole come la causa del riscaldamento globale e dei suoi guasti ambientali</w:t>
      </w:r>
      <w:r w:rsidR="00870FC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,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non dobbiamo</w:t>
      </w:r>
      <w:r w:rsidR="00870FC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</w:t>
      </w:r>
      <w:r w:rsidR="00363BE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vederlo </w:t>
      </w:r>
      <w:r w:rsidR="00870FC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come un nemico</w:t>
      </w:r>
      <w:r w:rsidR="00363BE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. Esso, al contrario</w:t>
      </w:r>
      <w:r w:rsidR="00870FC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, 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è la fonte stessa della vita del nostro pianeta e la nostra più grande risorsa energetica. </w:t>
      </w:r>
      <w:r w:rsidR="00870FC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Questa verità è di per sé evidente e, del resto, perfino gli stati più inquinatori – fra cui USA  e Cina – stanno facendo grandi progressi in direzione di una valorizzazione di questa immensa risorsa energetica. M</w:t>
      </w:r>
      <w:r w:rsidR="00363BE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a m</w:t>
      </w:r>
      <w:r w:rsidR="00870FC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entre i </w:t>
      </w:r>
      <w:r w:rsidR="00870FC0"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‘grandi’</w:t>
      </w:r>
      <w:r w:rsidR="00870FC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possono permettersi di premere contemporaneamente sul pedale sia delle fonti fossili sia di quelle rinnovabili,  a partire proprio dal solare, agli stati minori non </w:t>
      </w:r>
      <w:r w:rsidR="0047034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è facile seguirne l’esempio. </w:t>
      </w:r>
      <w:r w:rsidR="00974401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Svanita bruscamente </w:t>
      </w:r>
      <w:r w:rsidR="0047034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l’</w:t>
      </w:r>
      <w:r w:rsidR="00974401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illusione </w:t>
      </w:r>
      <w:r w:rsidR="0047034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dell’energia nucleare, si sta </w:t>
      </w:r>
      <w:r w:rsidR="00363BE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troppo </w:t>
      </w:r>
      <w:r w:rsidR="0047034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spesso ripiegando sulla folle politica delle trivellazioni, per raschiare il fondo del ‘barile</w:t>
      </w:r>
      <w:r w:rsidR="00363BE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’ delle risorse fossili.</w:t>
      </w:r>
      <w:r w:rsidR="00307656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Però</w:t>
      </w:r>
      <w:r w:rsidR="00974401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</w:t>
      </w:r>
      <w:r w:rsidR="0047034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l</w:t>
      </w:r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a</w:t>
      </w:r>
      <w:r w:rsidR="00974401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stess</w:t>
      </w:r>
      <w:r w:rsidR="0047034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a rivoluzione del </w:t>
      </w:r>
      <w:r w:rsidR="00470340" w:rsidRPr="00080E82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Solare</w:t>
      </w:r>
      <w:r w:rsidR="0047034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</w:t>
      </w:r>
      <w:r w:rsidR="00974401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non può essere confusa </w:t>
      </w:r>
      <w:r w:rsidR="0047034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con la pura e semplice diffusione </w:t>
      </w:r>
      <w:r w:rsidR="00F221FE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della tecnologia fotovoltaica</w:t>
      </w:r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, se </w:t>
      </w:r>
      <w:r w:rsidR="0047034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la cos</w:t>
      </w:r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truzione di centrali solari ed il</w:t>
      </w:r>
      <w:r w:rsidR="0047034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fiorire </w:t>
      </w:r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selvaggio d’impia</w:t>
      </w:r>
      <w:r w:rsidR="005E4E86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nti del genere non tengono</w:t>
      </w:r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conto del loro impatto ambientale o non modificano </w:t>
      </w:r>
      <w:r w:rsidR="0047034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le modalità di produzione e distribuzione dell’energia elettrica. </w:t>
      </w:r>
      <w:r w:rsidR="005E4E86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Sebbene</w:t>
      </w:r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realtà geopolitiche enormi</w:t>
      </w:r>
      <w:r w:rsidR="0037059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c</w:t>
      </w:r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ome il Brasile o la stessa Cina</w:t>
      </w:r>
      <w:r w:rsidR="005E4E86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si dichiari</w:t>
      </w:r>
      <w:r w:rsidR="0037059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no pronte a </w:t>
      </w:r>
      <w:r w:rsidR="0037059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lastRenderedPageBreak/>
        <w:t xml:space="preserve">ricavare sempre più </w:t>
      </w:r>
      <w:r w:rsidR="006A6BA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energia dal Sole,</w:t>
      </w:r>
      <w:r w:rsidR="0037059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non è detto che si realizzi una vera rivoluzione ‘</w:t>
      </w:r>
      <w:r w:rsidR="00370595"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elio-centrica’</w:t>
      </w:r>
      <w:r w:rsidR="0037059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, se il modello</w:t>
      </w:r>
      <w:r w:rsidR="005E4E86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produttivo e distributivo resterà centralizzato e porterà l’ambiguo</w:t>
      </w:r>
      <w:r w:rsidR="0037059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marchio delle </w:t>
      </w:r>
      <w:proofErr w:type="spellStart"/>
      <w:r w:rsidR="00370595"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majors</w:t>
      </w:r>
      <w:proofErr w:type="spellEnd"/>
      <w:r w:rsidR="00370595"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 xml:space="preserve"> </w:t>
      </w:r>
      <w:r w:rsidR="0037059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dell’inqu</w:t>
      </w:r>
      <w:r w:rsid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inamento globale. Il rischio d’</w:t>
      </w:r>
      <w:r w:rsidR="0037059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u</w:t>
      </w:r>
      <w:r w:rsidR="006A6BA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n nuovo colonialismo energetico - sfruttando il sole con mega</w:t>
      </w:r>
      <w:r w:rsidR="0037059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centrali </w:t>
      </w:r>
      <w:r w:rsidR="006A6BA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</w:t>
      </w:r>
      <w:r w:rsidR="00370595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nei deserti del nord-Africa</w:t>
      </w:r>
      <w:r w:rsid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per </w:t>
      </w:r>
      <w:r w:rsidR="006A6BA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esportare elettricità</w:t>
      </w:r>
      <w:r w:rsid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magari in</w:t>
      </w:r>
      <w:r w:rsidR="006A6BA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Germania – potrebbe </w:t>
      </w:r>
      <w:r w:rsidR="00F221FE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in effetti </w:t>
      </w:r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avere conseguenze </w:t>
      </w:r>
      <w:r w:rsidR="006A6BA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negative</w:t>
      </w:r>
      <w:r w:rsidR="00F221FE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, confermando</w:t>
      </w:r>
      <w:r w:rsid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un</w:t>
      </w:r>
      <w:r w:rsidR="006A6BA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modello preda</w:t>
      </w:r>
      <w:r w:rsidR="00F221FE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torio </w:t>
      </w:r>
      <w:r w:rsidR="006A6BA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causa </w:t>
      </w:r>
      <w:r w:rsidR="00F221FE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di </w:t>
      </w:r>
      <w:r w:rsidR="006A6BA8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danni e conflitti.</w:t>
      </w:r>
      <w:r w:rsidR="001B4D9A"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</w:t>
      </w:r>
    </w:p>
    <w:p w:rsidR="00D07FBB" w:rsidRPr="00D13270" w:rsidRDefault="001B4D9A" w:rsidP="003A535C">
      <w:pPr>
        <w:spacing w:after="72" w:line="228" w:lineRule="atLeast"/>
        <w:jc w:val="both"/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</w:pPr>
      <w:r w:rsidRPr="00D13270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>SOL PERCHÉ</w:t>
      </w:r>
      <w:r w:rsidRPr="00D13270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ci fanno sapere che i  Italia</w:t>
      </w:r>
      <w:r w:rsidR="0082594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l’energia da fonti rinno</w:t>
      </w:r>
      <w:r w:rsidR="00D07FBB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vabili copre il 20%</w:t>
      </w:r>
      <w:r w:rsidR="0082594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della richiesta e rappresenta addirittura la prima fonte di generazione elettrica (43% della produzione nazionale lorda), questo dato – pur incoraggiante –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non rappresenta ancora l’</w:t>
      </w:r>
      <w:r w:rsidR="003A535C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affermazione d’</w:t>
      </w:r>
      <w:r w:rsidR="0082594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un nuovo mo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dello energetico. Resta </w:t>
      </w:r>
      <w:r w:rsidR="0082594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il grave problema </w:t>
      </w:r>
      <w:r w:rsidR="003A535C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dei trasporti e </w:t>
      </w:r>
      <w:r w:rsidR="0082594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della produzione di calore (il settore termico impiega il 50% del fabbisogno energetico)</w:t>
      </w:r>
      <w:r w:rsidR="00D07FBB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e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d</w:t>
      </w:r>
      <w:r w:rsidR="00D07FBB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</w:t>
      </w:r>
      <w:r w:rsidR="0082594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il solare in senso stretto non supera il 20% delle fonti rinnovabili impiegate (contro il quasi 48% dell’idroelettrico).</w:t>
      </w:r>
      <w:r w:rsidR="00D07FBB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Insomma, al di là dei trionfalismi,</w:t>
      </w:r>
      <w:r w:rsidR="003A535C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</w:t>
      </w:r>
      <w:r w:rsidR="00D07FBB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</w:t>
      </w:r>
      <w:r w:rsidR="003A535C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la realtà è che </w:t>
      </w:r>
      <w:r w:rsidR="00D07FBB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il nostro ‘Paese del Sole’ si limita ad utilizzare tale risorsa in una percentuale inferiore all’8% (dati Terna 2014).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D’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al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tronde, perché 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il Sole 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non resti 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una risorsa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energetiche tra le altre, ma rappresenti un’alternativa reale ed effettiva, b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isogna cambiare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in primo luogo la nostra idea di ‘sviluppo’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. In caso contrario, sarà difficile far accettare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ai paesi del c.d. Terzo Mondo (le </w:t>
      </w:r>
      <w:proofErr w:type="spellStart"/>
      <w:r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developing</w:t>
      </w:r>
      <w:proofErr w:type="spellEnd"/>
      <w:r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 xml:space="preserve"> </w:t>
      </w:r>
      <w:proofErr w:type="spellStart"/>
      <w:r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countries</w:t>
      </w:r>
      <w:proofErr w:type="spellEnd"/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) che ci si accorda per ridurre 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le emissioni proprio quando essi cominciano a produrre ed a consumare come noi abbiamo fatto finora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,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senza troppi scrupoli. Se ‘sviluppo’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continuerà ad indicare 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indefinito progresso tecnol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ogico e 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crescita esponenziale dei consumi sarà impensabile invertire la marcia e scongiurare la catastrofe ecologica incombente.</w:t>
      </w:r>
    </w:p>
    <w:p w:rsidR="00D07FBB" w:rsidRPr="00D13270" w:rsidRDefault="00D07FBB" w:rsidP="003A535C">
      <w:pPr>
        <w:spacing w:after="72" w:line="228" w:lineRule="atLeast"/>
        <w:jc w:val="both"/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</w:pPr>
      <w:r w:rsidRPr="00D13270">
        <w:rPr>
          <w:rFonts w:ascii="Times New Roman" w:hAnsi="Times New Roman" w:cs="Times New Roman"/>
          <w:b/>
          <w:color w:val="2B2A2A"/>
          <w:sz w:val="24"/>
          <w:szCs w:val="24"/>
          <w:shd w:val="clear" w:color="auto" w:fill="FFFFFF"/>
        </w:rPr>
        <w:t>PERCHÉ</w:t>
      </w:r>
      <w:r w:rsidR="007213E4" w:rsidRPr="00D13270">
        <w:rPr>
          <w:rFonts w:ascii="Times New Roman" w:hAnsi="Times New Roman" w:cs="Times New Roman"/>
          <w:b/>
          <w:color w:val="2B2A2A"/>
          <w:sz w:val="24"/>
          <w:szCs w:val="24"/>
          <w:shd w:val="clear" w:color="auto" w:fill="FFFFFF"/>
        </w:rPr>
        <w:t xml:space="preserve"> IL SOLE </w:t>
      </w:r>
      <w:r w:rsid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diventi il punto centrale de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lla</w:t>
      </w:r>
      <w:r w:rsidRPr="00D13270">
        <w:rPr>
          <w:rFonts w:ascii="Times New Roman" w:hAnsi="Times New Roman" w:cs="Times New Roman"/>
          <w:b/>
          <w:color w:val="2B2A2A"/>
          <w:sz w:val="24"/>
          <w:szCs w:val="24"/>
          <w:shd w:val="clear" w:color="auto" w:fill="FFFFFF"/>
        </w:rPr>
        <w:t xml:space="preserve"> </w:t>
      </w:r>
      <w:r w:rsidR="007213E4"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‘Civiltà</w:t>
      </w:r>
      <w:r w:rsidR="001B4D9A"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’</w:t>
      </w:r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auspicata da Antonio D’</w:t>
      </w:r>
      <w:proofErr w:type="spellStart"/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Acunto</w:t>
      </w:r>
      <w:proofErr w:type="spellEnd"/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,</w:t>
      </w:r>
      <w:r w:rsid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cui</w:t>
      </w:r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è ispirata la proposta popolare di legge regionale che due anni fa è diventata legge in Campania, non 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si </w:t>
      </w:r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può 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ci si può accontentare di un</w:t>
      </w:r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puro e semplice incremento della percentuale di elett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ricità ricavata da quella fonte. </w:t>
      </w:r>
      <w:r w:rsid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Occorre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ripensare collettivamente e responsabilmente </w:t>
      </w:r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un modello alternativo di sviluppo, fondato sul controllo democratico e d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ecentrato delle risorse</w:t>
      </w:r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e sulla scelta prioritaria delle fonti rinnovabili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,</w:t>
      </w:r>
      <w:r w:rsid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non solo perché ‘ecologiche’, ma anche</w:t>
      </w:r>
      <w:r w:rsidR="001B4D9A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diffuse, 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non monopolizzabili e gestibili dalle comunità locali. Ebbene, 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in Campania eravamo riusciti a far approvare </w:t>
      </w:r>
      <w:r w:rsidR="00D1327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all’unanimità dal Consiglio Regionale 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una legge rivoluzionaria</w:t>
      </w:r>
      <w:r w:rsidR="00EF0B6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i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n materia energetica, per </w:t>
      </w:r>
      <w:r w:rsidR="00EF0B6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aprire il capitolo di uno sviluppo alternativo ed eco-compatibile. Purtroppo </w:t>
      </w:r>
      <w:r w:rsidR="005E544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il colpevole </w:t>
      </w:r>
      <w:r w:rsidR="00EF0B6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immobilismo della Giunta –</w:t>
      </w:r>
      <w:r w:rsidR="00D1327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dopo l’iniziale tentativo</w:t>
      </w:r>
      <w:r w:rsidR="00CF0558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di boicottare </w:t>
      </w:r>
      <w:r w:rsidR="00EF0B6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la  </w:t>
      </w:r>
      <w:proofErr w:type="spellStart"/>
      <w:r w:rsidR="00EF0B6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L.R.</w:t>
      </w:r>
      <w:proofErr w:type="spellEnd"/>
      <w:r w:rsidR="00EF0B6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n.1/2013 (</w:t>
      </w:r>
      <w:r w:rsidR="00EF0B69"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Cultura e diffusione dell’energia solare il Campania</w:t>
      </w:r>
      <w:r w:rsidR="00D1327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), le</w:t>
      </w:r>
      <w:r w:rsidR="00EF0B6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</w:t>
      </w:r>
      <w:r w:rsidR="00D1327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hanno impedito di produrre</w:t>
      </w:r>
      <w:r w:rsidR="00EF0B6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almeno </w:t>
      </w:r>
      <w:r w:rsidR="005E544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in parte </w:t>
      </w:r>
      <w:r w:rsidR="007213E4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i suoi</w:t>
      </w:r>
      <w:r w:rsidR="003A535C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effetti. </w:t>
      </w:r>
      <w:r w:rsidR="00CF0558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</w:t>
      </w:r>
      <w:r w:rsidR="003A535C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Eppure </w:t>
      </w:r>
      <w:r w:rsidR="00EF0B6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la Campania </w:t>
      </w:r>
      <w:r w:rsidR="00D1327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avrebbe potuto </w:t>
      </w:r>
      <w:r w:rsidR="003A535C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essere </w:t>
      </w:r>
      <w:r w:rsidR="00EF0B6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la regione-</w:t>
      </w:r>
      <w:r w:rsidR="00EF0B69"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leader</w:t>
      </w:r>
      <w:r w:rsidR="003A535C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d’</w:t>
      </w:r>
      <w:r w:rsidR="00EF0B6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una pianifica</w:t>
      </w:r>
      <w:r w:rsidR="00D1327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zione energetica decentrata</w:t>
      </w:r>
      <w:r w:rsidR="005E544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,</w:t>
      </w:r>
      <w:r w:rsidR="003A535C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contrastando</w:t>
      </w:r>
      <w:r w:rsidR="00EF0B6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non solo assurdità come trivellazioni</w:t>
      </w:r>
      <w:r w:rsidR="00CF0558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in mare</w:t>
      </w:r>
      <w:r w:rsidR="00EF0B6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e geotermia selvaggia, ma anche </w:t>
      </w:r>
      <w:r w:rsidR="005E544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un uso del fotovoltaico e dell’eolico </w:t>
      </w:r>
      <w:r w:rsidR="00D1327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spesso </w:t>
      </w:r>
      <w:r w:rsidR="005E544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irrispettoso delle risorse agricole </w:t>
      </w:r>
      <w:r w:rsidR="003A535C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e degli equilibri ambientali, in quanto</w:t>
      </w:r>
      <w:r w:rsidR="005E544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improntato </w:t>
      </w:r>
      <w:r w:rsidR="003A535C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a mera</w:t>
      </w:r>
      <w:r w:rsidR="00D1327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speculazione o</w:t>
      </w:r>
      <w:r w:rsidR="005E5449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ad operazioni di dubbia trasparenza.</w:t>
      </w:r>
    </w:p>
    <w:p w:rsidR="00CF0558" w:rsidRPr="00CF0558" w:rsidRDefault="00AB4C9B" w:rsidP="003A535C">
      <w:pPr>
        <w:spacing w:after="72" w:line="228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3270">
        <w:rPr>
          <w:rFonts w:ascii="Times New Roman" w:hAnsi="Times New Roman" w:cs="Times New Roman"/>
          <w:b/>
          <w:color w:val="2B2A2A"/>
          <w:sz w:val="24"/>
          <w:szCs w:val="24"/>
          <w:shd w:val="clear" w:color="auto" w:fill="FFFFFF"/>
        </w:rPr>
        <w:t xml:space="preserve">PERCHÉ IL SOLE 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diventi </w:t>
      </w:r>
      <w:r w:rsidR="005E4E86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davvero il simbolo di quel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la ‘civiltà’ più equa, pacifica ed ecologica che </w:t>
      </w:r>
      <w:r w:rsidR="00CF0558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tanti di noi auspicano dobbiamo fare 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molti passi avanti. La Con</w:t>
      </w:r>
      <w:r w:rsidR="00D13270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ferenza di Parigi è </w:t>
      </w:r>
      <w:r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l’ultima spiaggia per portare a casa almeno dei risultati parziali per un contrasto dei cambiamenti climatici. Non è pensabile, però, che il futuro dell’intera umanità –e del nostro stesso pianeta – possano dipendere solo dalle mediazioni in corso e dal dosaggio delle parole che sanciranno i protocolli che dovrebbero impegnare gli stati partecipanti. </w:t>
      </w:r>
      <w:r w:rsidR="00CF0558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Deve</w:t>
      </w:r>
      <w:r w:rsidR="005725AD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aumentare il livello di consapevolezza ambientale dei cittadini e </w:t>
      </w:r>
      <w:r w:rsidR="00CF0558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si devono praticare </w:t>
      </w:r>
      <w:r w:rsidR="005725AD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tutte le possibili soluzioni per</w:t>
      </w:r>
      <w:r w:rsidR="00CF0558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ridurre le emissioni, partendo</w:t>
      </w:r>
      <w:r w:rsidR="005725AD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dal ri</w:t>
      </w:r>
      <w:r w:rsidR="00CF0558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sparmio energetico ed usando </w:t>
      </w:r>
      <w:r w:rsidR="005725AD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modelli di produzione e di consumo a basso impatto energetico. </w:t>
      </w:r>
      <w:r w:rsidR="00CF0558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Perché il sole </w:t>
      </w:r>
      <w:r w:rsidR="005725AD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non è </w:t>
      </w:r>
      <w:r w:rsidR="00CF0558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certo </w:t>
      </w:r>
      <w:r w:rsidR="005725AD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il nemico da battere, ma il nostro più grande alleato nella lotta al surriscaldamento globale. </w:t>
      </w:r>
      <w:r w:rsidR="00CF0558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>L</w:t>
      </w:r>
      <w:r w:rsidR="005725AD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a </w:t>
      </w:r>
      <w:r w:rsidR="005725AD"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“Civiltà del Sole”</w:t>
      </w:r>
      <w:r w:rsidR="005725AD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</w:t>
      </w:r>
      <w:r w:rsidR="00E60C02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che noi proponiamo </w:t>
      </w:r>
      <w:r w:rsidR="005725AD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consente a tutti di affermarsi, come persone e come comunità, utilizzando un bene comune a vantaggio di tutti. Perché  </w:t>
      </w:r>
      <w:r w:rsidR="005725AD"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‘</w:t>
      </w:r>
      <w:proofErr w:type="spellStart"/>
      <w:r w:rsidR="005725AD"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messor</w:t>
      </w:r>
      <w:proofErr w:type="spellEnd"/>
      <w:r w:rsidR="005725AD"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 xml:space="preserve"> lo frate Sole’</w:t>
      </w:r>
      <w:r w:rsidR="005725AD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</w:t>
      </w:r>
      <w:r w:rsidR="00E60C02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di san Francesco</w:t>
      </w:r>
      <w:r w:rsidR="005725AD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– </w:t>
      </w:r>
      <w:r w:rsidR="00E60C02" w:rsidRPr="00D13270">
        <w:rPr>
          <w:rFonts w:ascii="Times New Roman" w:hAnsi="Times New Roman" w:cs="Times New Roman"/>
          <w:color w:val="2B2A2A"/>
          <w:sz w:val="24"/>
          <w:szCs w:val="24"/>
          <w:shd w:val="clear" w:color="auto" w:fill="FFFFFF"/>
        </w:rPr>
        <w:t xml:space="preserve"> </w:t>
      </w:r>
      <w:r w:rsidR="005725AD" w:rsidRPr="00D13270">
        <w:rPr>
          <w:rFonts w:ascii="Times New Roman" w:hAnsi="Times New Roman" w:cs="Times New Roman"/>
          <w:i/>
          <w:color w:val="2B2A2A"/>
          <w:sz w:val="24"/>
          <w:szCs w:val="24"/>
          <w:shd w:val="clear" w:color="auto" w:fill="FFFFFF"/>
        </w:rPr>
        <w:t>“</w:t>
      </w:r>
      <w:proofErr w:type="spellStart"/>
      <w:r w:rsidR="005725AD" w:rsidRPr="00D132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bellu</w:t>
      </w:r>
      <w:proofErr w:type="spellEnd"/>
      <w:r w:rsidR="005725AD" w:rsidRPr="00D132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 radiante </w:t>
      </w:r>
      <w:proofErr w:type="spellStart"/>
      <w:r w:rsidR="005725AD" w:rsidRPr="00D132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cum</w:t>
      </w:r>
      <w:proofErr w:type="spellEnd"/>
      <w:r w:rsidR="005725AD" w:rsidRPr="00D132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grande splendore</w:t>
      </w:r>
      <w:r w:rsidR="00E60C02" w:rsidRPr="00D132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” – </w:t>
      </w:r>
      <w:r w:rsidR="00E60C02" w:rsidRPr="00D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è il sim</w:t>
      </w:r>
      <w:r w:rsidR="005E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bolo stesso della vita;</w:t>
      </w:r>
      <w:r w:rsidR="00E60C02" w:rsidRPr="00D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una sorgente inesauribile di energia che non ha padroni ma solo fru</w:t>
      </w:r>
      <w:r w:rsidR="00CF0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itori. Perché il sole è il nostro futuro e non vogliamo che </w:t>
      </w:r>
      <w:r w:rsidR="00E60C02" w:rsidRPr="00D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compromissione degli equilibri ecologici </w:t>
      </w:r>
      <w:r w:rsidR="00CF0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scippi tale futuro </w:t>
      </w:r>
      <w:r w:rsidR="00E60C02" w:rsidRPr="00D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noi ed ai nostri figli e nipoti.</w:t>
      </w:r>
    </w:p>
    <w:p w:rsidR="00144878" w:rsidRPr="00CF0558" w:rsidRDefault="00CF0558" w:rsidP="00CF0558">
      <w:pPr>
        <w:spacing w:after="72" w:line="228" w:lineRule="atLeast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  <w:shd w:val="clear" w:color="auto" w:fill="FFFFFF"/>
        </w:rPr>
      </w:pPr>
      <w:r w:rsidRPr="00CF055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="00E60C02" w:rsidRPr="00CF055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(*) Ermete 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Ferraro,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eco</w:t>
      </w:r>
      <w:r w:rsidR="00E60C02" w:rsidRPr="00CF055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pacifista</w:t>
      </w:r>
      <w:proofErr w:type="spellEnd"/>
      <w:r w:rsidR="00E60C02" w:rsidRPr="00CF055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, è 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il </w:t>
      </w:r>
      <w:r w:rsidR="00E60C02" w:rsidRPr="00CF055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Presidente della </w:t>
      </w:r>
      <w:r w:rsidR="00E60C02" w:rsidRPr="00CF0558">
        <w:rPr>
          <w:rFonts w:ascii="Times New Roman" w:hAnsi="Times New Roman" w:cs="Times New Roman"/>
          <w:b/>
          <w:i/>
          <w:color w:val="000000"/>
          <w:sz w:val="18"/>
          <w:szCs w:val="18"/>
          <w:shd w:val="clear" w:color="auto" w:fill="FFFFFF"/>
        </w:rPr>
        <w:t>Rete Campana per la Civiltà del Sole e della Biodiversit</w:t>
      </w:r>
      <w:r w:rsidRPr="00CF0558">
        <w:rPr>
          <w:rFonts w:ascii="Times New Roman" w:hAnsi="Times New Roman" w:cs="Times New Roman"/>
          <w:b/>
          <w:i/>
          <w:color w:val="000000"/>
          <w:sz w:val="18"/>
          <w:szCs w:val="18"/>
          <w:shd w:val="clear" w:color="auto" w:fill="FFFFFF"/>
        </w:rPr>
        <w:t>à</w:t>
      </w:r>
    </w:p>
    <w:sectPr w:rsidR="00144878" w:rsidRPr="00CF0558" w:rsidSect="00144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3C8B"/>
    <w:rsid w:val="00015457"/>
    <w:rsid w:val="00080E82"/>
    <w:rsid w:val="00144878"/>
    <w:rsid w:val="001712CC"/>
    <w:rsid w:val="001B4D9A"/>
    <w:rsid w:val="001C5DA4"/>
    <w:rsid w:val="00240D99"/>
    <w:rsid w:val="002C51B8"/>
    <w:rsid w:val="00307656"/>
    <w:rsid w:val="003571D9"/>
    <w:rsid w:val="00363BE5"/>
    <w:rsid w:val="00370595"/>
    <w:rsid w:val="003A535C"/>
    <w:rsid w:val="00402A91"/>
    <w:rsid w:val="00437E98"/>
    <w:rsid w:val="00470340"/>
    <w:rsid w:val="004E5AE1"/>
    <w:rsid w:val="005145D2"/>
    <w:rsid w:val="00525870"/>
    <w:rsid w:val="005277FB"/>
    <w:rsid w:val="005379A9"/>
    <w:rsid w:val="005610BB"/>
    <w:rsid w:val="005725AD"/>
    <w:rsid w:val="005B608D"/>
    <w:rsid w:val="005E4E86"/>
    <w:rsid w:val="005E5449"/>
    <w:rsid w:val="00623C8B"/>
    <w:rsid w:val="006A4EA0"/>
    <w:rsid w:val="006A6BA8"/>
    <w:rsid w:val="007213E4"/>
    <w:rsid w:val="007A59D9"/>
    <w:rsid w:val="007F391D"/>
    <w:rsid w:val="00825949"/>
    <w:rsid w:val="00840AA0"/>
    <w:rsid w:val="00870FC0"/>
    <w:rsid w:val="00974401"/>
    <w:rsid w:val="00A12B58"/>
    <w:rsid w:val="00AB4C9B"/>
    <w:rsid w:val="00AC2F77"/>
    <w:rsid w:val="00B73211"/>
    <w:rsid w:val="00B96671"/>
    <w:rsid w:val="00CF0558"/>
    <w:rsid w:val="00D03F32"/>
    <w:rsid w:val="00D07FBB"/>
    <w:rsid w:val="00D13270"/>
    <w:rsid w:val="00DD2CCF"/>
    <w:rsid w:val="00E60C02"/>
    <w:rsid w:val="00E95784"/>
    <w:rsid w:val="00EF0B69"/>
    <w:rsid w:val="00F221FE"/>
    <w:rsid w:val="00FC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2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23C8B"/>
  </w:style>
  <w:style w:type="character" w:styleId="Enfasigrassetto">
    <w:name w:val="Strong"/>
    <w:basedOn w:val="Carpredefinitoparagrafo"/>
    <w:uiPriority w:val="22"/>
    <w:qFormat/>
    <w:rsid w:val="00623C8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03F32"/>
    <w:rPr>
      <w:color w:val="0000FF" w:themeColor="hyperlink"/>
      <w:u w:val="single"/>
    </w:rPr>
  </w:style>
  <w:style w:type="character" w:customStyle="1" w:styleId="nero">
    <w:name w:val="nero"/>
    <w:basedOn w:val="Carpredefinitoparagrafo"/>
    <w:rsid w:val="006A6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2CA58-AD4F-4E0C-8865-F9DB91C9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Ermete</dc:creator>
  <cp:lastModifiedBy>Ermete</cp:lastModifiedBy>
  <cp:revision>8</cp:revision>
  <dcterms:created xsi:type="dcterms:W3CDTF">2015-12-05T07:28:00Z</dcterms:created>
  <dcterms:modified xsi:type="dcterms:W3CDTF">2015-12-05T09:05:00Z</dcterms:modified>
</cp:coreProperties>
</file>